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6E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ROMÂNIA                                                         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                         </w:t>
      </w:r>
    </w:p>
    <w:p w:rsidR="00CC5328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JUDEŢUL HARGHITA                      </w:t>
      </w:r>
      <w:r w:rsidR="003C4546" w:rsidRPr="007C50E3">
        <w:rPr>
          <w:rFonts w:ascii="Calibri" w:hAnsi="Calibri"/>
          <w:b/>
          <w:sz w:val="26"/>
          <w:szCs w:val="26"/>
          <w:lang w:val="en-US"/>
        </w:rPr>
        <w:t xml:space="preserve">                   </w:t>
      </w:r>
      <w:r w:rsidR="003824AB" w:rsidRPr="007C50E3">
        <w:rPr>
          <w:rFonts w:ascii="Calibri" w:hAnsi="Calibri"/>
          <w:b/>
          <w:sz w:val="26"/>
          <w:szCs w:val="26"/>
          <w:lang w:val="en-US"/>
        </w:rPr>
        <w:t xml:space="preserve">      </w:t>
      </w:r>
      <w:r w:rsidR="00AC7CC4" w:rsidRPr="007C50E3">
        <w:rPr>
          <w:rFonts w:ascii="Calibri" w:hAnsi="Calibri"/>
          <w:b/>
          <w:sz w:val="26"/>
          <w:szCs w:val="26"/>
          <w:lang w:val="en-US"/>
        </w:rPr>
        <w:t xml:space="preserve">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</w:t>
      </w:r>
    </w:p>
    <w:p w:rsidR="00FC430D" w:rsidRPr="00122C89" w:rsidRDefault="00FC430D">
      <w:pPr>
        <w:rPr>
          <w:rFonts w:ascii="Calibri" w:hAnsi="Calibri"/>
          <w:b/>
          <w:sz w:val="26"/>
          <w:szCs w:val="26"/>
          <w:lang w:val="fr-FR"/>
        </w:rPr>
      </w:pPr>
      <w:r w:rsidRPr="00FC430D">
        <w:rPr>
          <w:rFonts w:ascii="Calibri" w:hAnsi="Calibri"/>
          <w:b/>
          <w:sz w:val="26"/>
          <w:szCs w:val="26"/>
        </w:rPr>
        <w:t xml:space="preserve">Direcţiei </w:t>
      </w:r>
      <w:r w:rsidR="00714977">
        <w:rPr>
          <w:rFonts w:ascii="Calibri" w:hAnsi="Calibri"/>
          <w:b/>
          <w:sz w:val="26"/>
          <w:szCs w:val="26"/>
        </w:rPr>
        <w:t>generală  economică</w:t>
      </w:r>
      <w:r w:rsidRPr="00122C89">
        <w:rPr>
          <w:rFonts w:ascii="Calibri" w:hAnsi="Calibri"/>
          <w:b/>
          <w:sz w:val="26"/>
          <w:szCs w:val="26"/>
          <w:lang w:val="fr-FR"/>
        </w:rPr>
        <w:t xml:space="preserve"> </w:t>
      </w:r>
    </w:p>
    <w:p w:rsidR="0031256E" w:rsidRPr="007C50E3" w:rsidRDefault="007C50E3">
      <w:pPr>
        <w:rPr>
          <w:rFonts w:ascii="Calibri" w:hAnsi="Calibri"/>
          <w:b/>
          <w:sz w:val="26"/>
          <w:szCs w:val="26"/>
          <w:lang w:val="ro-RO"/>
        </w:rPr>
      </w:pPr>
      <w:r w:rsidRPr="009711D4">
        <w:rPr>
          <w:rFonts w:ascii="Calibri" w:hAnsi="Calibri"/>
          <w:b/>
          <w:sz w:val="26"/>
          <w:szCs w:val="26"/>
          <w:lang w:val="fr-FR"/>
        </w:rPr>
        <w:t xml:space="preserve">Nr. </w:t>
      </w:r>
      <w:r w:rsidR="00DE0CF0">
        <w:rPr>
          <w:rFonts w:ascii="Calibri" w:hAnsi="Calibri"/>
          <w:b/>
          <w:sz w:val="26"/>
          <w:szCs w:val="26"/>
          <w:lang w:val="fr-FR"/>
        </w:rPr>
        <w:t>24688/27.10.</w:t>
      </w:r>
      <w:bookmarkStart w:id="0" w:name="_GoBack"/>
      <w:bookmarkEnd w:id="0"/>
      <w:r w:rsidR="0031256E" w:rsidRPr="009711D4">
        <w:rPr>
          <w:rFonts w:ascii="Calibri" w:hAnsi="Calibri"/>
          <w:b/>
          <w:sz w:val="26"/>
          <w:szCs w:val="26"/>
          <w:lang w:val="fr-FR"/>
        </w:rPr>
        <w:t>20</w:t>
      </w:r>
      <w:r w:rsidR="00933058">
        <w:rPr>
          <w:rFonts w:ascii="Calibri" w:hAnsi="Calibri"/>
          <w:b/>
          <w:sz w:val="26"/>
          <w:szCs w:val="26"/>
          <w:lang w:val="fr-FR"/>
        </w:rPr>
        <w:t>20</w:t>
      </w: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 xml:space="preserve">PROCES – VERBAL  </w:t>
      </w: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712550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>Încheiat</w:t>
      </w:r>
      <w:r w:rsidR="00AE53E8" w:rsidRPr="007C50E3">
        <w:rPr>
          <w:rFonts w:ascii="Calibri" w:hAnsi="Calibri"/>
          <w:b/>
          <w:sz w:val="26"/>
          <w:szCs w:val="26"/>
          <w:lang w:val="ro-RO"/>
        </w:rPr>
        <w:t xml:space="preserve"> astăzi, la data de </w:t>
      </w:r>
      <w:r w:rsidR="00427982">
        <w:rPr>
          <w:rFonts w:ascii="Calibri" w:hAnsi="Calibri"/>
          <w:b/>
          <w:sz w:val="26"/>
          <w:szCs w:val="26"/>
          <w:lang w:val="ro-RO"/>
        </w:rPr>
        <w:t>………………………………</w:t>
      </w:r>
      <w:r w:rsidR="00DD433D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451F14" w:rsidRPr="007C50E3">
        <w:rPr>
          <w:rFonts w:ascii="Calibri" w:hAnsi="Calibri"/>
          <w:b/>
          <w:sz w:val="26"/>
          <w:szCs w:val="26"/>
          <w:lang w:val="ro-RO"/>
        </w:rPr>
        <w:t>20</w:t>
      </w:r>
      <w:r w:rsidR="00933058">
        <w:rPr>
          <w:rFonts w:ascii="Calibri" w:hAnsi="Calibri"/>
          <w:b/>
          <w:sz w:val="26"/>
          <w:szCs w:val="26"/>
          <w:lang w:val="ro-RO"/>
        </w:rPr>
        <w:t>20</w:t>
      </w:r>
      <w:r w:rsidR="00451F14" w:rsidRPr="007C50E3">
        <w:rPr>
          <w:rFonts w:ascii="Calibri" w:hAnsi="Calibri"/>
          <w:b/>
          <w:sz w:val="26"/>
          <w:szCs w:val="26"/>
          <w:lang w:val="ro-RO"/>
        </w:rPr>
        <w:t>, cu ocazia afişării unui proiect de hotărâre</w:t>
      </w:r>
    </w:p>
    <w:p w:rsidR="00CA6C72" w:rsidRPr="007C50E3" w:rsidRDefault="00CA6C72" w:rsidP="00C713FE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7C50E3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Subsemnații </w:t>
      </w:r>
      <w:r w:rsidR="00162F32">
        <w:rPr>
          <w:rFonts w:ascii="Calibri" w:hAnsi="Calibri"/>
          <w:sz w:val="26"/>
          <w:szCs w:val="26"/>
          <w:lang w:val="ro-RO"/>
        </w:rPr>
        <w:t>Muller</w:t>
      </w:r>
      <w:r w:rsidR="000B525F">
        <w:rPr>
          <w:rFonts w:ascii="Calibri" w:hAnsi="Calibri"/>
          <w:sz w:val="26"/>
          <w:szCs w:val="26"/>
          <w:lang w:val="ro-RO"/>
        </w:rPr>
        <w:t xml:space="preserve"> </w:t>
      </w:r>
      <w:r w:rsidR="00162F32">
        <w:rPr>
          <w:rFonts w:ascii="Calibri" w:hAnsi="Calibri"/>
          <w:sz w:val="26"/>
          <w:szCs w:val="26"/>
          <w:lang w:val="ro-RO"/>
        </w:rPr>
        <w:t>Arnold</w:t>
      </w:r>
      <w:r w:rsidR="000B525F">
        <w:rPr>
          <w:rFonts w:ascii="Calibri" w:hAnsi="Calibri"/>
          <w:sz w:val="26"/>
          <w:szCs w:val="26"/>
          <w:lang w:val="ro-RO"/>
        </w:rPr>
        <w:t xml:space="preserve">, </w:t>
      </w:r>
      <w:r w:rsidR="00933058">
        <w:rPr>
          <w:rFonts w:ascii="Calibri" w:hAnsi="Calibri"/>
          <w:sz w:val="26"/>
          <w:szCs w:val="26"/>
          <w:lang w:val="ro-RO"/>
        </w:rPr>
        <w:t>Gorbănescu</w:t>
      </w:r>
      <w:r w:rsidR="00585B63">
        <w:rPr>
          <w:rFonts w:ascii="Calibri" w:hAnsi="Calibri"/>
          <w:sz w:val="26"/>
          <w:szCs w:val="26"/>
          <w:lang w:val="ro-RO"/>
        </w:rPr>
        <w:t xml:space="preserve"> </w:t>
      </w:r>
      <w:r w:rsidR="00933058">
        <w:rPr>
          <w:rFonts w:ascii="Calibri" w:hAnsi="Calibri"/>
          <w:sz w:val="26"/>
          <w:szCs w:val="26"/>
          <w:lang w:val="ro-RO"/>
        </w:rPr>
        <w:t>Daniela</w:t>
      </w:r>
      <w:r w:rsidR="00281F76">
        <w:rPr>
          <w:rFonts w:ascii="Calibri" w:hAnsi="Calibri"/>
          <w:sz w:val="26"/>
          <w:szCs w:val="26"/>
          <w:lang w:val="ro-RO"/>
        </w:rPr>
        <w:t xml:space="preserve">, Csavar Gabor </w:t>
      </w:r>
      <w:r w:rsidRPr="007A62DE">
        <w:rPr>
          <w:rFonts w:ascii="Calibri" w:hAnsi="Calibri"/>
          <w:sz w:val="26"/>
          <w:szCs w:val="26"/>
        </w:rPr>
        <w:t xml:space="preserve">din cadrul </w:t>
      </w:r>
      <w:r>
        <w:rPr>
          <w:rFonts w:ascii="Calibri" w:hAnsi="Calibri"/>
          <w:sz w:val="26"/>
          <w:szCs w:val="26"/>
        </w:rPr>
        <w:t xml:space="preserve">Direcţiei </w:t>
      </w:r>
      <w:r w:rsidR="00585B63">
        <w:rPr>
          <w:rFonts w:ascii="Calibri" w:hAnsi="Calibri"/>
          <w:sz w:val="26"/>
          <w:szCs w:val="26"/>
        </w:rPr>
        <w:t xml:space="preserve">generale economice </w:t>
      </w:r>
      <w:r w:rsidR="009711D4">
        <w:rPr>
          <w:rFonts w:ascii="Calibri" w:hAnsi="Calibri"/>
          <w:sz w:val="26"/>
          <w:szCs w:val="26"/>
        </w:rPr>
        <w:t xml:space="preserve"> </w:t>
      </w:r>
      <w:r w:rsidRPr="007A62DE">
        <w:rPr>
          <w:rFonts w:ascii="Calibri" w:hAnsi="Calibri"/>
          <w:sz w:val="26"/>
          <w:szCs w:val="26"/>
        </w:rPr>
        <w:t>la data de</w:t>
      </w:r>
      <w:r w:rsidRPr="00075393">
        <w:rPr>
          <w:rFonts w:ascii="Calibri" w:hAnsi="Calibri"/>
          <w:sz w:val="26"/>
          <w:szCs w:val="26"/>
        </w:rPr>
        <w:t xml:space="preserve"> </w:t>
      </w:r>
      <w:r w:rsidR="00427982">
        <w:rPr>
          <w:rFonts w:ascii="Calibri" w:hAnsi="Calibri"/>
          <w:sz w:val="26"/>
          <w:szCs w:val="26"/>
        </w:rPr>
        <w:t>................................</w:t>
      </w:r>
      <w:r w:rsidR="00E94DCE">
        <w:rPr>
          <w:rFonts w:ascii="Calibri" w:hAnsi="Calibri"/>
          <w:sz w:val="26"/>
          <w:szCs w:val="26"/>
        </w:rPr>
        <w:t xml:space="preserve"> </w:t>
      </w:r>
      <w:r w:rsidRPr="007A62DE">
        <w:rPr>
          <w:rFonts w:ascii="Calibri" w:hAnsi="Calibri"/>
          <w:sz w:val="26"/>
          <w:szCs w:val="26"/>
        </w:rPr>
        <w:t>20</w:t>
      </w:r>
      <w:r w:rsidR="00933058">
        <w:rPr>
          <w:rFonts w:ascii="Calibri" w:hAnsi="Calibri"/>
          <w:sz w:val="26"/>
          <w:szCs w:val="26"/>
        </w:rPr>
        <w:t>20</w:t>
      </w:r>
      <w:r w:rsidRPr="007A62DE">
        <w:rPr>
          <w:rFonts w:ascii="Calibri" w:hAnsi="Calibri"/>
          <w:sz w:val="26"/>
          <w:szCs w:val="26"/>
        </w:rPr>
        <w:t xml:space="preserve">, </w:t>
      </w:r>
      <w:r w:rsidRPr="007A62DE">
        <w:rPr>
          <w:rFonts w:ascii="Calibri" w:hAnsi="Calibri"/>
          <w:sz w:val="26"/>
          <w:szCs w:val="26"/>
          <w:lang w:val="ro-RO"/>
        </w:rPr>
        <w:t xml:space="preserve">în temeiul prevederilor art. </w:t>
      </w:r>
      <w:r>
        <w:rPr>
          <w:rFonts w:ascii="Calibri" w:hAnsi="Calibri"/>
          <w:sz w:val="26"/>
          <w:szCs w:val="26"/>
          <w:lang w:val="ro-RO"/>
        </w:rPr>
        <w:t>7</w:t>
      </w:r>
      <w:r w:rsidRPr="007A62DE">
        <w:rPr>
          <w:rFonts w:ascii="Calibri" w:hAnsi="Calibri"/>
          <w:sz w:val="26"/>
          <w:szCs w:val="26"/>
          <w:lang w:val="ro-RO"/>
        </w:rPr>
        <w:t xml:space="preserve"> a</w:t>
      </w:r>
      <w:r>
        <w:rPr>
          <w:rFonts w:ascii="Calibri" w:hAnsi="Calibri"/>
          <w:sz w:val="26"/>
          <w:szCs w:val="26"/>
          <w:lang w:val="ro-RO"/>
        </w:rPr>
        <w:t>le</w:t>
      </w:r>
      <w:r w:rsidRPr="007A62DE">
        <w:rPr>
          <w:rFonts w:ascii="Calibri" w:hAnsi="Calibri"/>
          <w:sz w:val="26"/>
          <w:szCs w:val="26"/>
          <w:lang w:val="ro-RO"/>
        </w:rPr>
        <w:t xml:space="preserve"> Legii nr. 52/2003 privind transparenţa decizională în administraţia publică,</w:t>
      </w:r>
      <w:r>
        <w:rPr>
          <w:rFonts w:ascii="Calibri" w:hAnsi="Calibri"/>
          <w:sz w:val="26"/>
          <w:szCs w:val="26"/>
          <w:lang w:val="ro-RO"/>
        </w:rPr>
        <w:t xml:space="preserve"> cu modificările și completările ulterioare,</w:t>
      </w:r>
      <w:r w:rsidRPr="007A62DE">
        <w:rPr>
          <w:rFonts w:ascii="Calibri" w:hAnsi="Calibri"/>
          <w:sz w:val="26"/>
          <w:szCs w:val="26"/>
          <w:lang w:val="ro-RO"/>
        </w:rPr>
        <w:t xml:space="preserve"> am procedat la afişarea următorului proiect de </w:t>
      </w:r>
      <w:r>
        <w:rPr>
          <w:rFonts w:ascii="Calibri" w:hAnsi="Calibri"/>
          <w:sz w:val="26"/>
          <w:szCs w:val="26"/>
          <w:lang w:val="ro-RO"/>
        </w:rPr>
        <w:t>hotărâre a Consiliului Județean Harghita</w:t>
      </w:r>
      <w:r w:rsidRPr="007A62DE">
        <w:rPr>
          <w:rFonts w:ascii="Calibri" w:hAnsi="Calibri"/>
          <w:sz w:val="26"/>
          <w:szCs w:val="26"/>
          <w:lang w:val="ro-RO"/>
        </w:rPr>
        <w:t xml:space="preserve"> la afişierul Consiliului J</w:t>
      </w:r>
      <w:r>
        <w:rPr>
          <w:rFonts w:ascii="Calibri" w:hAnsi="Calibri"/>
          <w:sz w:val="26"/>
          <w:szCs w:val="26"/>
          <w:lang w:val="ro-RO"/>
        </w:rPr>
        <w:t xml:space="preserve">udeţean Harghita, în mass media </w:t>
      </w:r>
      <w:r w:rsidRPr="007A62DE">
        <w:rPr>
          <w:rFonts w:ascii="Calibri" w:hAnsi="Calibri"/>
          <w:sz w:val="26"/>
          <w:szCs w:val="26"/>
          <w:lang w:val="ro-RO"/>
        </w:rPr>
        <w:t xml:space="preserve">şi pe pagina web </w:t>
      </w:r>
      <w:hyperlink r:id="rId7" w:history="1">
        <w:r w:rsidRPr="00BA10DE">
          <w:rPr>
            <w:rStyle w:val="Hyperlink"/>
            <w:rFonts w:ascii="Calibri" w:hAnsi="Calibri"/>
            <w:sz w:val="26"/>
            <w:szCs w:val="26"/>
            <w:lang w:val="ro-RO"/>
          </w:rPr>
          <w:t>www.judetulharghita.ro</w:t>
        </w:r>
      </w:hyperlink>
      <w:r w:rsidRPr="007A62DE">
        <w:rPr>
          <w:rFonts w:ascii="Calibri" w:hAnsi="Calibri"/>
          <w:sz w:val="26"/>
          <w:szCs w:val="26"/>
          <w:lang w:val="ro-RO"/>
        </w:rPr>
        <w:t>:</w:t>
      </w:r>
    </w:p>
    <w:p w:rsidR="00AD0166" w:rsidRDefault="00AD0166" w:rsidP="007C50E3">
      <w:pPr>
        <w:jc w:val="both"/>
        <w:rPr>
          <w:rFonts w:ascii="Calibri" w:hAnsi="Calibri"/>
          <w:sz w:val="26"/>
          <w:szCs w:val="26"/>
          <w:lang w:val="ro-RO"/>
        </w:rPr>
      </w:pPr>
    </w:p>
    <w:p w:rsidR="003D6B52" w:rsidRDefault="00585B63" w:rsidP="00933058">
      <w:pPr>
        <w:jc w:val="both"/>
        <w:rPr>
          <w:rFonts w:asciiTheme="minorHAnsi" w:eastAsiaTheme="minorHAnsi" w:hAnsiTheme="minorHAnsi" w:cstheme="minorBidi"/>
          <w:b/>
          <w:sz w:val="26"/>
          <w:szCs w:val="26"/>
          <w:lang w:val="ro-RO"/>
        </w:rPr>
      </w:pPr>
      <w:r>
        <w:rPr>
          <w:rFonts w:asciiTheme="minorHAnsi" w:eastAsiaTheme="minorHAnsi" w:hAnsiTheme="minorHAnsi" w:cstheme="minorBidi"/>
          <w:b/>
          <w:sz w:val="26"/>
          <w:szCs w:val="26"/>
          <w:lang w:val="ro-RO"/>
        </w:rPr>
        <w:t xml:space="preserve">Proiectul de hotărâre </w:t>
      </w:r>
      <w:r w:rsidR="004D2F5A" w:rsidRPr="004D2F5A">
        <w:rPr>
          <w:rFonts w:asciiTheme="minorHAnsi" w:eastAsiaTheme="minorHAnsi" w:hAnsiTheme="minorHAnsi" w:cstheme="minorBidi"/>
          <w:b/>
          <w:sz w:val="26"/>
          <w:szCs w:val="26"/>
          <w:lang w:val="ro-RO"/>
        </w:rPr>
        <w:t>privind revocarea administratorului şi numirea unui  administrator interimar la societatea ”Honline Media” SRL</w:t>
      </w:r>
    </w:p>
    <w:p w:rsidR="00933058" w:rsidRDefault="00933058" w:rsidP="00933058">
      <w:pPr>
        <w:jc w:val="both"/>
        <w:rPr>
          <w:rFonts w:asciiTheme="minorHAnsi" w:eastAsiaTheme="minorHAnsi" w:hAnsiTheme="minorHAnsi" w:cstheme="minorBidi"/>
          <w:b/>
          <w:sz w:val="26"/>
          <w:szCs w:val="26"/>
          <w:lang w:val="ro-RO"/>
        </w:rPr>
      </w:pPr>
    </w:p>
    <w:p w:rsidR="00933058" w:rsidRPr="003D6B52" w:rsidRDefault="00933058" w:rsidP="0093305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7C50E3" w:rsidRPr="007A62DE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 w:rsidRPr="007A62DE">
        <w:rPr>
          <w:rFonts w:ascii="Calibri" w:hAnsi="Calibri"/>
          <w:sz w:val="26"/>
          <w:szCs w:val="26"/>
          <w:lang w:val="ro-RO"/>
        </w:rPr>
        <w:t>Pentru soluţionarea observaţiilor care vor fi eventual for</w:t>
      </w:r>
      <w:r>
        <w:rPr>
          <w:rFonts w:ascii="Calibri" w:hAnsi="Calibri"/>
          <w:sz w:val="26"/>
          <w:szCs w:val="26"/>
          <w:lang w:val="ro-RO"/>
        </w:rPr>
        <w:t>mulate în legătură cu proiectul</w:t>
      </w:r>
      <w:r w:rsidRPr="007A62DE">
        <w:rPr>
          <w:rFonts w:ascii="Calibri" w:hAnsi="Calibri"/>
          <w:sz w:val="26"/>
          <w:szCs w:val="26"/>
          <w:lang w:val="ro-RO"/>
        </w:rPr>
        <w:t xml:space="preserve"> de </w:t>
      </w:r>
      <w:r>
        <w:rPr>
          <w:rFonts w:ascii="Calibri" w:hAnsi="Calibri"/>
          <w:sz w:val="26"/>
          <w:szCs w:val="26"/>
          <w:lang w:val="ro-RO"/>
        </w:rPr>
        <w:t>hotărâre</w:t>
      </w:r>
      <w:r w:rsidRPr="007A62DE">
        <w:rPr>
          <w:rFonts w:ascii="Calibri" w:hAnsi="Calibri"/>
          <w:sz w:val="26"/>
          <w:szCs w:val="26"/>
          <w:lang w:val="ro-RO"/>
        </w:rPr>
        <w:t>, p</w:t>
      </w:r>
      <w:r>
        <w:rPr>
          <w:rFonts w:ascii="Calibri" w:hAnsi="Calibri"/>
          <w:sz w:val="26"/>
          <w:szCs w:val="26"/>
          <w:lang w:val="ro-RO"/>
        </w:rPr>
        <w:t xml:space="preserve">uteţi apela într-un termen de </w:t>
      </w:r>
      <w:r w:rsidR="00E94DCE">
        <w:rPr>
          <w:rFonts w:ascii="Calibri" w:hAnsi="Calibri"/>
          <w:sz w:val="26"/>
          <w:szCs w:val="26"/>
          <w:lang w:val="ro-RO"/>
        </w:rPr>
        <w:t>cel puțin 30</w:t>
      </w:r>
      <w:r w:rsidRPr="007A62DE">
        <w:rPr>
          <w:rFonts w:ascii="Calibri" w:hAnsi="Calibri"/>
          <w:sz w:val="26"/>
          <w:szCs w:val="26"/>
          <w:lang w:val="ro-RO"/>
        </w:rPr>
        <w:t xml:space="preserve"> z</w:t>
      </w:r>
      <w:r>
        <w:rPr>
          <w:rFonts w:ascii="Calibri" w:hAnsi="Calibri"/>
          <w:sz w:val="26"/>
          <w:szCs w:val="26"/>
          <w:lang w:val="ro-RO"/>
        </w:rPr>
        <w:t xml:space="preserve">ile </w:t>
      </w:r>
      <w:r w:rsidR="00916128">
        <w:rPr>
          <w:rFonts w:ascii="Calibri" w:hAnsi="Calibri"/>
          <w:sz w:val="26"/>
          <w:szCs w:val="26"/>
          <w:lang w:val="ro-RO"/>
        </w:rPr>
        <w:t xml:space="preserve">calendaristice </w:t>
      </w:r>
      <w:r>
        <w:rPr>
          <w:rFonts w:ascii="Calibri" w:hAnsi="Calibri"/>
          <w:sz w:val="26"/>
          <w:szCs w:val="26"/>
          <w:lang w:val="ro-RO"/>
        </w:rPr>
        <w:t xml:space="preserve">de la apariţia anunţului la </w:t>
      </w:r>
      <w:r w:rsidR="00585B63">
        <w:rPr>
          <w:rFonts w:ascii="Calibri" w:hAnsi="Calibri"/>
          <w:sz w:val="26"/>
          <w:szCs w:val="26"/>
          <w:lang w:val="ro-RO"/>
        </w:rPr>
        <w:t>Directorul general adjunct Biró Emese Erzsébet</w:t>
      </w:r>
      <w:r>
        <w:rPr>
          <w:rFonts w:ascii="Calibri" w:hAnsi="Calibri"/>
          <w:sz w:val="26"/>
          <w:szCs w:val="26"/>
          <w:lang w:val="ro-RO"/>
        </w:rPr>
        <w:t>, camera 2</w:t>
      </w:r>
      <w:r w:rsidR="00585B63">
        <w:rPr>
          <w:rFonts w:ascii="Calibri" w:hAnsi="Calibri"/>
          <w:sz w:val="26"/>
          <w:szCs w:val="26"/>
          <w:lang w:val="ro-RO"/>
        </w:rPr>
        <w:t>19</w:t>
      </w:r>
      <w:r>
        <w:rPr>
          <w:rFonts w:ascii="Calibri" w:hAnsi="Calibri"/>
          <w:sz w:val="26"/>
          <w:szCs w:val="26"/>
          <w:lang w:val="ro-RO"/>
        </w:rPr>
        <w:t>, te</w:t>
      </w:r>
      <w:r w:rsidR="009711D4">
        <w:rPr>
          <w:rFonts w:ascii="Calibri" w:hAnsi="Calibri"/>
          <w:sz w:val="26"/>
          <w:szCs w:val="26"/>
          <w:lang w:val="ro-RO"/>
        </w:rPr>
        <w:t>lefon 0266-207700, interior 1</w:t>
      </w:r>
      <w:r w:rsidR="00585B63">
        <w:rPr>
          <w:rFonts w:ascii="Calibri" w:hAnsi="Calibri"/>
          <w:sz w:val="26"/>
          <w:szCs w:val="26"/>
          <w:lang w:val="ro-RO"/>
        </w:rPr>
        <w:t>403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BD687B" w:rsidRPr="007C50E3" w:rsidRDefault="00BD687B" w:rsidP="0013318B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BD687B" w:rsidP="009359CD">
      <w:pPr>
        <w:tabs>
          <w:tab w:val="left" w:pos="720"/>
          <w:tab w:val="left" w:pos="900"/>
          <w:tab w:val="left" w:pos="1005"/>
        </w:tabs>
        <w:ind w:left="540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331229" w:rsidP="00BD687B">
      <w:pPr>
        <w:tabs>
          <w:tab w:val="left" w:pos="720"/>
          <w:tab w:val="left" w:pos="900"/>
          <w:tab w:val="left" w:pos="1005"/>
        </w:tabs>
        <w:ind w:left="540"/>
        <w:jc w:val="center"/>
        <w:rPr>
          <w:rFonts w:ascii="Calibri" w:hAnsi="Calibri"/>
          <w:sz w:val="26"/>
          <w:szCs w:val="26"/>
          <w:lang w:val="ro-RO"/>
        </w:rPr>
      </w:pPr>
      <w:r w:rsidRPr="007C50E3">
        <w:rPr>
          <w:rFonts w:ascii="Calibri" w:hAnsi="Calibri"/>
          <w:sz w:val="26"/>
          <w:szCs w:val="26"/>
          <w:lang w:val="ro-RO"/>
        </w:rPr>
        <w:t>Miercurea Ciuc,</w:t>
      </w:r>
      <w:r w:rsidRPr="00075393">
        <w:rPr>
          <w:rFonts w:ascii="Calibri" w:hAnsi="Calibri"/>
          <w:sz w:val="26"/>
          <w:szCs w:val="26"/>
          <w:lang w:val="ro-RO"/>
        </w:rPr>
        <w:t xml:space="preserve"> </w:t>
      </w:r>
      <w:r w:rsidR="00427982">
        <w:rPr>
          <w:rFonts w:ascii="Calibri" w:hAnsi="Calibri"/>
          <w:sz w:val="26"/>
          <w:szCs w:val="26"/>
          <w:lang w:val="ro-RO"/>
        </w:rPr>
        <w:t>……………………………..</w:t>
      </w:r>
      <w:r w:rsidR="00DD433D">
        <w:rPr>
          <w:rFonts w:ascii="Calibri" w:hAnsi="Calibri"/>
          <w:sz w:val="26"/>
          <w:szCs w:val="26"/>
          <w:lang w:val="ro-RO"/>
        </w:rPr>
        <w:t xml:space="preserve"> </w:t>
      </w:r>
      <w:r w:rsidR="00933058">
        <w:rPr>
          <w:rFonts w:ascii="Calibri" w:hAnsi="Calibri"/>
          <w:sz w:val="26"/>
          <w:szCs w:val="26"/>
          <w:lang w:val="ro-RO"/>
        </w:rPr>
        <w:t>2020</w:t>
      </w:r>
    </w:p>
    <w:p w:rsidR="0013318B" w:rsidRDefault="0013318B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2E3B85" w:rsidRPr="007C50E3" w:rsidRDefault="002E3B85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D3069" w:rsidRPr="007C50E3" w:rsidRDefault="007D3069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C50E3" w:rsidRPr="002E3B85" w:rsidRDefault="002E3B85" w:rsidP="009711D4">
      <w:pPr>
        <w:tabs>
          <w:tab w:val="left" w:pos="2220"/>
          <w:tab w:val="center" w:pos="4320"/>
        </w:tabs>
        <w:rPr>
          <w:rFonts w:ascii="Calibri" w:hAnsi="Calibri"/>
          <w:sz w:val="26"/>
          <w:szCs w:val="26"/>
          <w:u w:val="single"/>
        </w:rPr>
      </w:pPr>
      <w:r>
        <w:rPr>
          <w:rFonts w:ascii="Calibri" w:hAnsi="Calibri"/>
          <w:sz w:val="26"/>
          <w:szCs w:val="26"/>
        </w:rPr>
        <w:tab/>
      </w:r>
      <w:r w:rsidR="00177DE9">
        <w:rPr>
          <w:rFonts w:ascii="Calibri" w:hAnsi="Calibri"/>
          <w:sz w:val="26"/>
          <w:szCs w:val="26"/>
        </w:rPr>
        <w:t>Muller</w:t>
      </w:r>
      <w:r>
        <w:rPr>
          <w:rFonts w:ascii="Calibri" w:hAnsi="Calibri"/>
          <w:sz w:val="26"/>
          <w:szCs w:val="26"/>
        </w:rPr>
        <w:t xml:space="preserve"> </w:t>
      </w:r>
      <w:r w:rsidR="00177DE9">
        <w:rPr>
          <w:rFonts w:ascii="Calibri" w:hAnsi="Calibri"/>
          <w:sz w:val="26"/>
          <w:szCs w:val="26"/>
        </w:rPr>
        <w:t>Arnold</w:t>
      </w:r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  <w:u w:val="single"/>
        </w:rPr>
        <w:t>.................................................</w:t>
      </w:r>
    </w:p>
    <w:p w:rsidR="007C50E3" w:rsidRPr="002E3B85" w:rsidRDefault="009711D4" w:rsidP="009711D4">
      <w:pPr>
        <w:tabs>
          <w:tab w:val="left" w:pos="2160"/>
          <w:tab w:val="center" w:pos="4320"/>
        </w:tabs>
        <w:rPr>
          <w:rFonts w:ascii="Calibri" w:hAnsi="Calibri"/>
          <w:sz w:val="26"/>
          <w:szCs w:val="26"/>
          <w:u w:val="single"/>
        </w:rPr>
      </w:pPr>
      <w:r>
        <w:rPr>
          <w:rFonts w:ascii="Calibri" w:hAnsi="Calibri"/>
          <w:sz w:val="26"/>
          <w:szCs w:val="26"/>
        </w:rPr>
        <w:tab/>
      </w:r>
      <w:r w:rsidR="00585B63">
        <w:rPr>
          <w:rFonts w:ascii="Calibri" w:hAnsi="Calibri"/>
          <w:sz w:val="26"/>
          <w:szCs w:val="26"/>
        </w:rPr>
        <w:t xml:space="preserve"> </w:t>
      </w:r>
      <w:r w:rsidR="00D7733A">
        <w:rPr>
          <w:rFonts w:ascii="Calibri" w:hAnsi="Calibri"/>
          <w:sz w:val="26"/>
          <w:szCs w:val="26"/>
        </w:rPr>
        <w:t>Gorbănescu Daniela</w:t>
      </w:r>
      <w:r w:rsidR="002E3B85">
        <w:rPr>
          <w:rFonts w:ascii="Calibri" w:hAnsi="Calibri"/>
          <w:sz w:val="26"/>
          <w:szCs w:val="26"/>
        </w:rPr>
        <w:t xml:space="preserve"> </w:t>
      </w:r>
      <w:r w:rsidR="002E3B85">
        <w:rPr>
          <w:rFonts w:ascii="Calibri" w:hAnsi="Calibri"/>
          <w:sz w:val="26"/>
          <w:szCs w:val="26"/>
          <w:u w:val="single"/>
        </w:rPr>
        <w:t>..................................................</w:t>
      </w:r>
    </w:p>
    <w:p w:rsidR="00BD687B" w:rsidRDefault="009711D4" w:rsidP="009711D4">
      <w:pPr>
        <w:tabs>
          <w:tab w:val="left" w:pos="222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490893">
        <w:rPr>
          <w:rFonts w:ascii="Calibri" w:hAnsi="Calibri"/>
          <w:sz w:val="26"/>
          <w:szCs w:val="26"/>
        </w:rPr>
        <w:t>Csavar</w:t>
      </w:r>
      <w:r w:rsidR="00D7733A">
        <w:rPr>
          <w:rFonts w:ascii="Calibri" w:hAnsi="Calibri"/>
          <w:sz w:val="26"/>
          <w:szCs w:val="26"/>
        </w:rPr>
        <w:t xml:space="preserve"> </w:t>
      </w:r>
      <w:r w:rsidR="00490893">
        <w:rPr>
          <w:rFonts w:ascii="Calibri" w:hAnsi="Calibri"/>
          <w:sz w:val="26"/>
          <w:szCs w:val="26"/>
        </w:rPr>
        <w:t>Gabor</w:t>
      </w:r>
      <w:r w:rsidR="00D7733A">
        <w:rPr>
          <w:rFonts w:ascii="Calibri" w:hAnsi="Calibri"/>
          <w:sz w:val="26"/>
          <w:szCs w:val="26"/>
        </w:rPr>
        <w:t xml:space="preserve"> </w:t>
      </w:r>
      <w:r w:rsidR="002E3B85">
        <w:rPr>
          <w:rFonts w:ascii="Calibri" w:hAnsi="Calibri"/>
          <w:sz w:val="26"/>
          <w:szCs w:val="26"/>
          <w:u w:val="single"/>
        </w:rPr>
        <w:t>.............................................................</w:t>
      </w:r>
    </w:p>
    <w:p w:rsidR="00B0160D" w:rsidRPr="00B0160D" w:rsidRDefault="00B0160D" w:rsidP="009711D4">
      <w:pPr>
        <w:tabs>
          <w:tab w:val="left" w:pos="2220"/>
          <w:tab w:val="center" w:pos="4320"/>
        </w:tabs>
        <w:rPr>
          <w:rFonts w:ascii="Calibri" w:hAnsi="Calibri"/>
          <w:b/>
          <w:sz w:val="26"/>
          <w:szCs w:val="26"/>
          <w:u w:val="single"/>
          <w:lang w:val="ro-RO"/>
        </w:rPr>
      </w:pPr>
      <w:r>
        <w:rPr>
          <w:rFonts w:ascii="Calibri" w:hAnsi="Calibri"/>
          <w:sz w:val="26"/>
          <w:szCs w:val="26"/>
        </w:rPr>
        <w:tab/>
      </w:r>
    </w:p>
    <w:sectPr w:rsidR="00B0160D" w:rsidRPr="00B0160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A7A56"/>
    <w:multiLevelType w:val="hybridMultilevel"/>
    <w:tmpl w:val="F21EEFA0"/>
    <w:lvl w:ilvl="0" w:tplc="D9BA47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79F"/>
    <w:rsid w:val="00075393"/>
    <w:rsid w:val="000B525F"/>
    <w:rsid w:val="000D083B"/>
    <w:rsid w:val="001126DA"/>
    <w:rsid w:val="00122C89"/>
    <w:rsid w:val="0013318B"/>
    <w:rsid w:val="00133908"/>
    <w:rsid w:val="00133AE4"/>
    <w:rsid w:val="00162F32"/>
    <w:rsid w:val="00177DE9"/>
    <w:rsid w:val="001B24EF"/>
    <w:rsid w:val="001C3B4C"/>
    <w:rsid w:val="001F4CD1"/>
    <w:rsid w:val="00281F76"/>
    <w:rsid w:val="002E317F"/>
    <w:rsid w:val="002E3B85"/>
    <w:rsid w:val="0031256E"/>
    <w:rsid w:val="0032638E"/>
    <w:rsid w:val="00331229"/>
    <w:rsid w:val="00336C43"/>
    <w:rsid w:val="003824AB"/>
    <w:rsid w:val="003C4546"/>
    <w:rsid w:val="003C5A15"/>
    <w:rsid w:val="003D6B52"/>
    <w:rsid w:val="00427982"/>
    <w:rsid w:val="00451F14"/>
    <w:rsid w:val="00473710"/>
    <w:rsid w:val="00490893"/>
    <w:rsid w:val="004D2F5A"/>
    <w:rsid w:val="00575A43"/>
    <w:rsid w:val="00585B63"/>
    <w:rsid w:val="005A26E3"/>
    <w:rsid w:val="00613CC2"/>
    <w:rsid w:val="006A66D4"/>
    <w:rsid w:val="006B3A7E"/>
    <w:rsid w:val="00712550"/>
    <w:rsid w:val="00714977"/>
    <w:rsid w:val="007608E8"/>
    <w:rsid w:val="007C50E3"/>
    <w:rsid w:val="007D3069"/>
    <w:rsid w:val="008B479F"/>
    <w:rsid w:val="00916128"/>
    <w:rsid w:val="00925B1B"/>
    <w:rsid w:val="00933058"/>
    <w:rsid w:val="009359CD"/>
    <w:rsid w:val="009711D4"/>
    <w:rsid w:val="0098489F"/>
    <w:rsid w:val="009A443C"/>
    <w:rsid w:val="009C1263"/>
    <w:rsid w:val="009F7D31"/>
    <w:rsid w:val="00A3038F"/>
    <w:rsid w:val="00A41B70"/>
    <w:rsid w:val="00A660AD"/>
    <w:rsid w:val="00AC7CC4"/>
    <w:rsid w:val="00AD0166"/>
    <w:rsid w:val="00AD7AD1"/>
    <w:rsid w:val="00AE53E8"/>
    <w:rsid w:val="00B0160D"/>
    <w:rsid w:val="00B026BD"/>
    <w:rsid w:val="00B064B3"/>
    <w:rsid w:val="00B450F9"/>
    <w:rsid w:val="00BD687B"/>
    <w:rsid w:val="00C30EB2"/>
    <w:rsid w:val="00C70A46"/>
    <w:rsid w:val="00C713FE"/>
    <w:rsid w:val="00C85649"/>
    <w:rsid w:val="00CA6C72"/>
    <w:rsid w:val="00CB4737"/>
    <w:rsid w:val="00CC5328"/>
    <w:rsid w:val="00CE44CA"/>
    <w:rsid w:val="00D6181E"/>
    <w:rsid w:val="00D76E4D"/>
    <w:rsid w:val="00D7733A"/>
    <w:rsid w:val="00D941FD"/>
    <w:rsid w:val="00DD433D"/>
    <w:rsid w:val="00DE0CF0"/>
    <w:rsid w:val="00E067C9"/>
    <w:rsid w:val="00E31B8F"/>
    <w:rsid w:val="00E57A24"/>
    <w:rsid w:val="00E94DCE"/>
    <w:rsid w:val="00FC430D"/>
    <w:rsid w:val="00FE25E0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judet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9B458-E635-496F-B54B-45E15220D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Harghita County Council</Company>
  <LinksUpToDate>false</LinksUpToDate>
  <CharactersWithSpaces>1563</CharactersWithSpaces>
  <SharedDoc>false</SharedDoc>
  <HLinks>
    <vt:vector size="6" baseType="variant">
      <vt:variant>
        <vt:i4>7209074</vt:i4>
      </vt:variant>
      <vt:variant>
        <vt:i4>0</vt:i4>
      </vt:variant>
      <vt:variant>
        <vt:i4>0</vt:i4>
      </vt:variant>
      <vt:variant>
        <vt:i4>5</vt:i4>
      </vt:variant>
      <vt:variant>
        <vt:lpwstr>http://www.judetulharghita.ro/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bflorin</dc:creator>
  <cp:lastModifiedBy>Gorbanescu Daniela</cp:lastModifiedBy>
  <cp:revision>9</cp:revision>
  <cp:lastPrinted>2020-10-27T08:25:00Z</cp:lastPrinted>
  <dcterms:created xsi:type="dcterms:W3CDTF">2020-10-27T07:48:00Z</dcterms:created>
  <dcterms:modified xsi:type="dcterms:W3CDTF">2020-10-27T09:58:00Z</dcterms:modified>
</cp:coreProperties>
</file>